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bookmarkStart w:id="0" w:name="Par1"/>
      <w:bookmarkEnd w:id="0"/>
      <w:r w:rsidRPr="006B3BBC">
        <w:rPr>
          <w:rFonts w:ascii="Arial" w:eastAsia="Times New Roman" w:hAnsi="Arial" w:cs="Arial"/>
          <w:sz w:val="20"/>
          <w:szCs w:val="20"/>
        </w:rPr>
        <w:t>Зарегистрировано в Минюсте России 22 июля 2013 г. N 29115</w:t>
      </w:r>
    </w:p>
    <w:p w:rsidR="006B3BBC" w:rsidRPr="006B3BBC" w:rsidRDefault="006B3BBC" w:rsidP="006B3BB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5"/>
          <w:szCs w:val="5"/>
        </w:rPr>
      </w:pP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6B3BBC">
        <w:rPr>
          <w:rFonts w:ascii="Arial" w:eastAsia="Times New Roman" w:hAnsi="Arial" w:cs="Arial"/>
          <w:b/>
          <w:bCs/>
          <w:sz w:val="16"/>
          <w:szCs w:val="16"/>
        </w:rPr>
        <w:t>МИНИСТЕРСТВО РОССИЙСКОЙ ФЕДЕРАЦИИ ПО ДЕЛАМ ГРАЖДАНСКОЙ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6B3BBC">
        <w:rPr>
          <w:rFonts w:ascii="Arial" w:eastAsia="Times New Roman" w:hAnsi="Arial" w:cs="Arial"/>
          <w:b/>
          <w:bCs/>
          <w:sz w:val="16"/>
          <w:szCs w:val="16"/>
        </w:rPr>
        <w:t>ОБОРОНЫ, ЧРЕЗВЫЧАЙНЫМ СИТУАЦИЯМ И ЛИКВИДАЦИИ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6B3BBC">
        <w:rPr>
          <w:rFonts w:ascii="Arial" w:eastAsia="Times New Roman" w:hAnsi="Arial" w:cs="Arial"/>
          <w:b/>
          <w:bCs/>
          <w:sz w:val="16"/>
          <w:szCs w:val="16"/>
        </w:rPr>
        <w:t>ПОСЛЕДСТВИЙ СТИХИЙНЫХ БЕДСТВИЙ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6B3BBC">
        <w:rPr>
          <w:rFonts w:ascii="Arial" w:eastAsia="Times New Roman" w:hAnsi="Arial" w:cs="Arial"/>
          <w:b/>
          <w:bCs/>
          <w:sz w:val="16"/>
          <w:szCs w:val="16"/>
        </w:rPr>
        <w:t>ПРИКАЗ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6B3BBC">
        <w:rPr>
          <w:rFonts w:ascii="Arial" w:eastAsia="Times New Roman" w:hAnsi="Arial" w:cs="Arial"/>
          <w:b/>
          <w:bCs/>
          <w:sz w:val="16"/>
          <w:szCs w:val="16"/>
        </w:rPr>
        <w:t>от 24 апреля 2013 г. N 284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6B3BBC">
        <w:rPr>
          <w:rFonts w:ascii="Arial" w:eastAsia="Times New Roman" w:hAnsi="Arial" w:cs="Arial"/>
          <w:b/>
          <w:bCs/>
          <w:sz w:val="16"/>
          <w:szCs w:val="16"/>
        </w:rPr>
        <w:t>ОБ УТВЕРЖДЕНИИ ИНСТРУКЦИИ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6B3BBC">
        <w:rPr>
          <w:rFonts w:ascii="Arial" w:eastAsia="Times New Roman" w:hAnsi="Arial" w:cs="Arial"/>
          <w:b/>
          <w:bCs/>
          <w:sz w:val="16"/>
          <w:szCs w:val="16"/>
        </w:rPr>
        <w:t>ПО ПОДГОТОВКЕ И ПРОВЕДЕНИЮ УЧЕНИЙ И ТРЕНИРОВОК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6B3BBC">
        <w:rPr>
          <w:rFonts w:ascii="Arial" w:eastAsia="Times New Roman" w:hAnsi="Arial" w:cs="Arial"/>
          <w:b/>
          <w:bCs/>
          <w:sz w:val="16"/>
          <w:szCs w:val="16"/>
        </w:rPr>
        <w:t xml:space="preserve">ПО ГРАЖДАНСКОЙ ОБОРОНЕ, ЗАЩИТЕ НАСЕЛЕНИЯ ОТ </w:t>
      </w:r>
      <w:proofErr w:type="gramStart"/>
      <w:r w:rsidRPr="006B3BBC">
        <w:rPr>
          <w:rFonts w:ascii="Arial" w:eastAsia="Times New Roman" w:hAnsi="Arial" w:cs="Arial"/>
          <w:b/>
          <w:bCs/>
          <w:sz w:val="16"/>
          <w:szCs w:val="16"/>
        </w:rPr>
        <w:t>ЧРЕЗВЫЧАЙНЫХ</w:t>
      </w:r>
      <w:proofErr w:type="gramEnd"/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6B3BBC">
        <w:rPr>
          <w:rFonts w:ascii="Arial" w:eastAsia="Times New Roman" w:hAnsi="Arial" w:cs="Arial"/>
          <w:b/>
          <w:bCs/>
          <w:sz w:val="16"/>
          <w:szCs w:val="16"/>
        </w:rPr>
        <w:t>СИТУАЦИЙ, ОБЕСПЕЧЕНИЮ ПОЖАРНОЙ БЕЗОПАСНОСТИ И БЕЗОПАСНОСТИ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6B3BBC">
        <w:rPr>
          <w:rFonts w:ascii="Arial" w:eastAsia="Times New Roman" w:hAnsi="Arial" w:cs="Arial"/>
          <w:b/>
          <w:bCs/>
          <w:sz w:val="16"/>
          <w:szCs w:val="16"/>
        </w:rPr>
        <w:t>ЛЮДЕЙ НА ВОДНЫХ ОБЪЕКТАХ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В соответствии с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&lt;*&gt; приказываю: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--------------------------------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6B3BBC">
        <w:rPr>
          <w:rFonts w:ascii="Arial" w:eastAsia="Times New Roman" w:hAnsi="Arial" w:cs="Arial"/>
          <w:sz w:val="20"/>
          <w:szCs w:val="20"/>
        </w:rPr>
        <w:t>&lt;*&gt; Собрание законодательства Российской Федерации, 2004, N 28, ст. 2882; 2005, N 43, ст. 4376; 2008, N 17, ст. 1814; N 43, ст. 4921, N 47, ст. 5431; 2009, N 22, ст. 2697, N 51, ст. 6285; 2010, N 19, ст. 2301, N 20, ст. 2435, N 51 (ч. III), ст. 6903;</w:t>
      </w:r>
      <w:proofErr w:type="gramEnd"/>
      <w:r w:rsidRPr="006B3BBC">
        <w:rPr>
          <w:rFonts w:ascii="Arial" w:eastAsia="Times New Roman" w:hAnsi="Arial" w:cs="Arial"/>
          <w:sz w:val="20"/>
          <w:szCs w:val="20"/>
        </w:rPr>
        <w:t xml:space="preserve"> 2011, N 1, ст. 193, 194, N 2, ст. 267, N 40, ст. 5532; 2012, N 2, ст. 243, N 6, ст. 643, N 19, ст. 2329, N 47, ст. 6455.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 xml:space="preserve">Утвердить прилагаемую </w:t>
      </w:r>
      <w:hyperlink w:anchor="Par34" w:tooltip="Ссылка на текущий документ" w:history="1">
        <w:r w:rsidRPr="006B3BBC">
          <w:rPr>
            <w:rFonts w:ascii="Arial" w:eastAsia="Times New Roman" w:hAnsi="Arial" w:cs="Arial"/>
            <w:color w:val="0000FF"/>
            <w:sz w:val="20"/>
            <w:szCs w:val="20"/>
          </w:rPr>
          <w:t>Инструкцию</w:t>
        </w:r>
      </w:hyperlink>
      <w:r w:rsidRPr="006B3BBC">
        <w:rPr>
          <w:rFonts w:ascii="Arial" w:eastAsia="Times New Roman" w:hAnsi="Arial" w:cs="Arial"/>
          <w:sz w:val="20"/>
          <w:szCs w:val="20"/>
        </w:rPr>
        <w:t xml:space="preserve">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Министр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В.А.ПУЧКОВ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</w:rPr>
      </w:pPr>
      <w:bookmarkStart w:id="1" w:name="Par30"/>
      <w:bookmarkEnd w:id="1"/>
      <w:r w:rsidRPr="006B3BBC">
        <w:rPr>
          <w:rFonts w:ascii="Arial" w:eastAsia="Times New Roman" w:hAnsi="Arial" w:cs="Arial"/>
          <w:sz w:val="20"/>
          <w:szCs w:val="20"/>
        </w:rPr>
        <w:t>Приложение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к приказу МЧС России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от 24.04.2013 N 284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bookmarkStart w:id="2" w:name="Par34"/>
      <w:bookmarkEnd w:id="2"/>
      <w:r w:rsidRPr="006B3BBC">
        <w:rPr>
          <w:rFonts w:ascii="Arial" w:eastAsia="Times New Roman" w:hAnsi="Arial" w:cs="Arial"/>
          <w:b/>
          <w:bCs/>
          <w:sz w:val="16"/>
          <w:szCs w:val="16"/>
        </w:rPr>
        <w:t>ИНСТРУКЦИЯ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6B3BBC">
        <w:rPr>
          <w:rFonts w:ascii="Arial" w:eastAsia="Times New Roman" w:hAnsi="Arial" w:cs="Arial"/>
          <w:b/>
          <w:bCs/>
          <w:sz w:val="16"/>
          <w:szCs w:val="16"/>
        </w:rPr>
        <w:t>ПО ПОДГОТОВКЕ И ПРОВЕДЕНИЮ УЧЕНИЙ И ТРЕНИРОВОК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6B3BBC">
        <w:rPr>
          <w:rFonts w:ascii="Arial" w:eastAsia="Times New Roman" w:hAnsi="Arial" w:cs="Arial"/>
          <w:b/>
          <w:bCs/>
          <w:sz w:val="16"/>
          <w:szCs w:val="16"/>
        </w:rPr>
        <w:t xml:space="preserve">ПО ГРАЖДАНСКОЙ ОБОРОНЕ, ЗАЩИТЕ НАСЕЛЕНИЯ ОТ </w:t>
      </w:r>
      <w:proofErr w:type="gramStart"/>
      <w:r w:rsidRPr="006B3BBC">
        <w:rPr>
          <w:rFonts w:ascii="Arial" w:eastAsia="Times New Roman" w:hAnsi="Arial" w:cs="Arial"/>
          <w:b/>
          <w:bCs/>
          <w:sz w:val="16"/>
          <w:szCs w:val="16"/>
        </w:rPr>
        <w:t>ЧРЕЗВЫЧАЙНЫХ</w:t>
      </w:r>
      <w:proofErr w:type="gramEnd"/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6B3BBC">
        <w:rPr>
          <w:rFonts w:ascii="Arial" w:eastAsia="Times New Roman" w:hAnsi="Arial" w:cs="Arial"/>
          <w:b/>
          <w:bCs/>
          <w:sz w:val="16"/>
          <w:szCs w:val="16"/>
        </w:rPr>
        <w:t>СИТУАЦИЙ, ОБЕСПЕЧЕНИЮ ПОЖАРНОЙ БЕЗОПАСНОСТИ И БЕЗОПАСНОСТИ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6B3BBC">
        <w:rPr>
          <w:rFonts w:ascii="Arial" w:eastAsia="Times New Roman" w:hAnsi="Arial" w:cs="Arial"/>
          <w:b/>
          <w:bCs/>
          <w:sz w:val="16"/>
          <w:szCs w:val="16"/>
        </w:rPr>
        <w:t>ЛЮДЕЙ НА ВОДНЫХ ОБЪЕКТАХ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 xml:space="preserve">1. </w:t>
      </w:r>
      <w:proofErr w:type="gramStart"/>
      <w:r w:rsidRPr="006B3BBC">
        <w:rPr>
          <w:rFonts w:ascii="Arial" w:eastAsia="Times New Roman" w:hAnsi="Arial" w:cs="Arial"/>
          <w:sz w:val="20"/>
          <w:szCs w:val="20"/>
        </w:rPr>
        <w:t>Настоящая Инструкция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 (далее - Инструкция) разработана в соответствии с федеральными законами от 21 декабря 1994 г. N 68-ФЗ "О защите населения и территорий от чрезвычайных ситуаций природного и техногенного характера" &lt;1&gt;, от 21 декабря 1994 г. N</w:t>
      </w:r>
      <w:proofErr w:type="gramEnd"/>
      <w:r w:rsidRPr="006B3BBC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B3BBC">
        <w:rPr>
          <w:rFonts w:ascii="Arial" w:eastAsia="Times New Roman" w:hAnsi="Arial" w:cs="Arial"/>
          <w:sz w:val="20"/>
          <w:szCs w:val="20"/>
        </w:rPr>
        <w:t>69-ФЗ "О пожарной безопасности" &lt;2&gt;, от 22 августа 1995 г. N 151-ФЗ "Об аварийно-спасательных службах и статусе спасателей" &lt;3&gt;, от 12 февраля 1998 г. N 28-ФЗ "О гражданской обороне" &lt;4&gt;, постановлениями Правительства Российской Федерации от 2 ноября 2000 г. N 841 "Об утверждении Положения об организации обучения населения в области гражданской обороны" &lt;5&gt;, от 4 сентября 2003 г. N 547</w:t>
      </w:r>
      <w:proofErr w:type="gramEnd"/>
      <w:r w:rsidRPr="006B3BBC">
        <w:rPr>
          <w:rFonts w:ascii="Arial" w:eastAsia="Times New Roman" w:hAnsi="Arial" w:cs="Arial"/>
          <w:sz w:val="20"/>
          <w:szCs w:val="20"/>
        </w:rPr>
        <w:t xml:space="preserve"> "</w:t>
      </w:r>
      <w:proofErr w:type="gramStart"/>
      <w:r w:rsidRPr="006B3BBC">
        <w:rPr>
          <w:rFonts w:ascii="Arial" w:eastAsia="Times New Roman" w:hAnsi="Arial" w:cs="Arial"/>
          <w:sz w:val="20"/>
          <w:szCs w:val="20"/>
        </w:rPr>
        <w:t>О подготовке населения в области защиты от чрезвычайных ситуаций природного и техногенного характера" &lt;6&gt;, от 30 декабря 2003 г. N 794 "О единой государственной системе предупреждения и ликвидации чрезвычайных ситуаций" &lt;7&gt;, от 26 ноября 2007 г. N 804 "Об утверждении Положения о гражданской обороне в Российской Федерации" &lt;8&gt; и определяет порядок подготовки и проведения в федеральных органах исполнительной власти, органах</w:t>
      </w:r>
      <w:proofErr w:type="gramEnd"/>
      <w:r w:rsidRPr="006B3BBC">
        <w:rPr>
          <w:rFonts w:ascii="Arial" w:eastAsia="Times New Roman" w:hAnsi="Arial" w:cs="Arial"/>
          <w:sz w:val="20"/>
          <w:szCs w:val="20"/>
        </w:rPr>
        <w:t xml:space="preserve"> исполнительной власти субъектов Российской Федерации, органах местного самоуправления и организациях комплексных, командно-штабных, тактико-специальных и специальных учений, штабных и объектовых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 (далее - учения и тренировки).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lastRenderedPageBreak/>
        <w:t>--------------------------------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6B3BBC">
        <w:rPr>
          <w:rFonts w:ascii="Arial" w:eastAsia="Times New Roman" w:hAnsi="Arial" w:cs="Arial"/>
          <w:sz w:val="20"/>
          <w:szCs w:val="20"/>
        </w:rPr>
        <w:t>&lt;1&gt; Собрание законодательства Российской Федерации, 1994, N 35, ст. 3648; 2002, N 44, ст. 4294; 2004, N 35, ст. 3607; 2006, N 50, ст. 5284, N 52 (ч. I), ст. 5498; 2007, N 45, ст. 5418; 2009, N 1, ст. 17, N 19, ст. 2274, N 48, ст. 5717; 2010, N 21, ст. 2529, N 31, ст. 4192;</w:t>
      </w:r>
      <w:proofErr w:type="gramEnd"/>
      <w:r w:rsidRPr="006B3BBC">
        <w:rPr>
          <w:rFonts w:ascii="Arial" w:eastAsia="Times New Roman" w:hAnsi="Arial" w:cs="Arial"/>
          <w:sz w:val="20"/>
          <w:szCs w:val="20"/>
        </w:rPr>
        <w:t xml:space="preserve"> 2011, N 1, ст. 24, 54; 2012, N 14, ст. 1549; 2013, N 7, ст. 610.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 xml:space="preserve">&lt;2&gt; Собрание законодательства Российской Федерации, 1994, N 35, ст. 3649; 1995, N 35, ст. 3503; 1996, N 17, ст. 1911; 1998, N 4, ст. 430; 2000, N 46, ст. 4537; 2001, N 1, ст. 2, N 33, ст. 3413; 2002, N 1 (ч. I), ст. 2, N 30, ст. 3033; </w:t>
      </w:r>
      <w:proofErr w:type="gramStart"/>
      <w:r w:rsidRPr="006B3BBC">
        <w:rPr>
          <w:rFonts w:ascii="Arial" w:eastAsia="Times New Roman" w:hAnsi="Arial" w:cs="Arial"/>
          <w:sz w:val="20"/>
          <w:szCs w:val="20"/>
        </w:rPr>
        <w:t>2003, N 2, ст. 167; 2004, N 19 (ч. I), ст. 1839, N 27, ст. 2711, N 35, ст. 3607; 2005, N 14, ст. 1212, N 19, ст. 1752; 2006, N 6, ст. 636, N 44, ст. 4537, N 50, ст. 5279, N 52 (ч. I), ст. 5498; 2007, N 18, ст. 2117, N 43, ст. 5084;</w:t>
      </w:r>
      <w:proofErr w:type="gramEnd"/>
      <w:r w:rsidRPr="006B3BBC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B3BBC">
        <w:rPr>
          <w:rFonts w:ascii="Arial" w:eastAsia="Times New Roman" w:hAnsi="Arial" w:cs="Arial"/>
          <w:sz w:val="20"/>
          <w:szCs w:val="20"/>
        </w:rPr>
        <w:t>2008, N 30, ст. 3593; 2009, N 29, ст. 3635, N 45, ст. 5265, N 48, ст. 5717; 2010, N 30, ст. 4004, N 40, ст. 4969; 2011, N 1, ст. 54, N 30 (ч. I), ст. 4590, ст. 4591, ст. 4596, N 46, ст. 6407, N 49 (ч. I), ст. 7023;</w:t>
      </w:r>
      <w:proofErr w:type="gramEnd"/>
      <w:r w:rsidRPr="006B3BBC">
        <w:rPr>
          <w:rFonts w:ascii="Arial" w:eastAsia="Times New Roman" w:hAnsi="Arial" w:cs="Arial"/>
          <w:sz w:val="20"/>
          <w:szCs w:val="20"/>
        </w:rPr>
        <w:t xml:space="preserve"> 2012, N 53 (ч. I), ст. 7608.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6B3BBC">
        <w:rPr>
          <w:rFonts w:ascii="Arial" w:eastAsia="Times New Roman" w:hAnsi="Arial" w:cs="Arial"/>
          <w:sz w:val="20"/>
          <w:szCs w:val="20"/>
        </w:rPr>
        <w:t>&lt;3&gt; Собрание законодательства Российской Федерации, 1995, N 35, ст. 3503; 2000, N 32, ст. 3341, N 33, ст. 3348; N 46, ст. 4537; 2003, N 46 (ч. I), ст. 4435; 2004, N 35, ст. 3607, N 45, ст. 4377, N 49, ст. 4840; 2005, N 1 (ч. I), ст. 15, N 19, ст. 1752;</w:t>
      </w:r>
      <w:proofErr w:type="gramEnd"/>
      <w:r w:rsidRPr="006B3BBC">
        <w:rPr>
          <w:rFonts w:ascii="Arial" w:eastAsia="Times New Roman" w:hAnsi="Arial" w:cs="Arial"/>
          <w:sz w:val="20"/>
          <w:szCs w:val="20"/>
        </w:rPr>
        <w:t xml:space="preserve"> 2008, N 18, ст. 1938; 2009, N 19, ст. 2274, N 48, ст. 5717; 2012, N 41, ст. 5525.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&lt;4&gt; Собрание законодательства Российской Федерации, 1998, N 7, ст. 799; 2002, N 41, ст. 3970; 2004, N 25, ст. 2482, N 35, ст. 3607; 2007, N 26, ст. 3076; 2009, N 48, ст. 5717; 2010, N 31, ст. 4192, N 52 (ч. I), ст. 6992.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&lt;5&gt; Собрание законодательства Российской Федерации, 2000, N 45, ст. 4490; 2006, N 34, ст. 3689; 2008, N 43, ст. 4948.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&lt;6&gt; Собрание законодательства Российской Федерации, 2003, N 37, ст. 3585; 2005, N 7, ст. 560; 2009, N 25, ст. 3064; 2010, N 38, ст. 4825.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6B3BBC">
        <w:rPr>
          <w:rFonts w:ascii="Arial" w:eastAsia="Times New Roman" w:hAnsi="Arial" w:cs="Arial"/>
          <w:sz w:val="20"/>
          <w:szCs w:val="20"/>
        </w:rPr>
        <w:t>&lt;7&gt; Собрание законодательства Российской Федерации, 2004, N 2, ст. 121; 2005, N 23, ст. 2269; 2006, N 41, ст. 4256; 2008, N 47, ст. 5481; 2009, N 12, ст. 1429, N 29, ст. 3688; 2010, N 37, ст. 4675, N 38, ст. 4825; 2011, N 7, ст. 979, 981, N 14, ст. 1950;</w:t>
      </w:r>
      <w:proofErr w:type="gramEnd"/>
      <w:r w:rsidRPr="006B3BBC">
        <w:rPr>
          <w:rFonts w:ascii="Arial" w:eastAsia="Times New Roman" w:hAnsi="Arial" w:cs="Arial"/>
          <w:sz w:val="20"/>
          <w:szCs w:val="20"/>
        </w:rPr>
        <w:t xml:space="preserve"> 2012, N 1, ст. 145, N 17, ст. 2009, N 37, ст. 5002, N 44, ст. 6026, N 46, ст. 6339, N 48, ст. 6687.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&lt;8&gt; Собрание законодательства Российской Федерации, 2007, N 49, ст. 6165; 2013, N 9, ст. 963.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2. Подготовка органов управления и сил к решению задач гражданской обороны и ликвидации чрезвычайных ситуаций осуществляется на комплексных учениях (далее - КУ).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bookmarkStart w:id="3" w:name="Par52"/>
      <w:bookmarkEnd w:id="3"/>
      <w:r w:rsidRPr="006B3BBC">
        <w:rPr>
          <w:rFonts w:ascii="Arial" w:eastAsia="Times New Roman" w:hAnsi="Arial" w:cs="Arial"/>
          <w:sz w:val="20"/>
          <w:szCs w:val="20"/>
        </w:rPr>
        <w:t>3. КУ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- 1 раз в 3 года продолжительностью до 8 часов.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4. КУ планируются и проводятся в целях: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достижения высокой слаженности в работе руководителей организаций, органов управления, формирований и служб при ликвидации последствий чрезвычайных ситуаций, восстановления систем жизнеобеспечения и ведения гражданской обороны;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совершенствования приемов и способов защиты населения от чрезвычайных ситуаций, повышения устойчивого функционирования объектов в чрезвычайных ситуациях мирного и военного времени;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6B3BBC">
        <w:rPr>
          <w:rFonts w:ascii="Arial" w:eastAsia="Times New Roman" w:hAnsi="Arial" w:cs="Arial"/>
          <w:sz w:val="20"/>
          <w:szCs w:val="20"/>
        </w:rPr>
        <w:t>проверки качества выполнения мероприятий, предусмотренных планами гражданской обороны, действий по предупреждению и ликвидации чрезвычайных ситуаций, паспортов безопасности территорий муниципальных образований, деклараций безопасности и паспортов безопасности опасных объектов, оценки состояния гражданской обороны, муниципальных и объектовых звеньев единой государственной системы предупреждения и ликвидации чрезвычайных ситуаций, их фактической готовности к решению задач по предназначению, надежности систем управления, связи и оповещения.</w:t>
      </w:r>
      <w:proofErr w:type="gramEnd"/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 xml:space="preserve">5. КУ могут быть </w:t>
      </w:r>
      <w:proofErr w:type="gramStart"/>
      <w:r w:rsidRPr="006B3BBC">
        <w:rPr>
          <w:rFonts w:ascii="Arial" w:eastAsia="Times New Roman" w:hAnsi="Arial" w:cs="Arial"/>
          <w:sz w:val="20"/>
          <w:szCs w:val="20"/>
        </w:rPr>
        <w:t>совмещены</w:t>
      </w:r>
      <w:proofErr w:type="gramEnd"/>
      <w:r w:rsidRPr="006B3BBC">
        <w:rPr>
          <w:rFonts w:ascii="Arial" w:eastAsia="Times New Roman" w:hAnsi="Arial" w:cs="Arial"/>
          <w:sz w:val="20"/>
          <w:szCs w:val="20"/>
        </w:rPr>
        <w:t xml:space="preserve"> с учениями вышестоящих организаций.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6. Подготовка органов управления и сил по достижению слаженности и оперативности в управлении действиями нижестоящих органов управления и сил при проведении мероприятий по гражданской обороне, предупреждению и ликвидации чрезвычайных ситуаций осуществляется на командно-штабных учениях (далее - КШУ) или тактико-специальных учениях (далее - ТСУ).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7. КШУ продолжительностью до 3 суток проводятся в федеральных органах исполнительной власти и органах исполнительной власти субъектов Российской Федерации 1 раз в 2 года, в органах местного самоуправления - 1 раз в 3 года, в организациях - 1 раз в год продолжительностью до 1 суток.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8. КШУ организовываются и проводятся для отработки вопросов организации и управления при выполнении мероприятий по гражданской обороне, предупреждению и ликвидации чрезвычайных ситуаций.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9. КШУ планируются и проводятся в целях: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 xml:space="preserve">совершенствования практических навыков руководителей и должностных лиц организаций по применению сил и средств, управления ими при решении задач гражданской обороны и ликвидации </w:t>
      </w:r>
      <w:r w:rsidRPr="006B3BBC">
        <w:rPr>
          <w:rFonts w:ascii="Arial" w:eastAsia="Times New Roman" w:hAnsi="Arial" w:cs="Arial"/>
          <w:sz w:val="20"/>
          <w:szCs w:val="20"/>
        </w:rPr>
        <w:lastRenderedPageBreak/>
        <w:t>чрезвычайных ситуаций;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достижения согласованности в работе органов управления и сил при предупреждении и ликвидации чрезвычайных ситуаций.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10. ТСУ продолжительностью до 8 часов проводятся с участием аварийно-спасательных служб и аварийно-спасательных формирований организаций 1 раз в 3 года, а с участием сил постоянной готовности - 1 раз в год.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11. Основными целями проведения ТСУ являются: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совершенствование практических навыков руководителей организаций в управлении силами гражданской обороны и единой государственной системы предупреждения и ликвидации чрезвычайных ситуаций при организации и проведении аварийно-спасательных и других неотложных работ;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проверка готовности формирований и служб к действиям по ликвидации чрезвычайных ситуаций, а также последствий применения противником современных средств поражения.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 xml:space="preserve">12. Совершенствование практических навыков органов управления по организации и управлению мероприятиями гражданской обороны, защите населения от чрезвычайных ситуаций осуществляется при проведении штабных тренировок (далее - </w:t>
      </w:r>
      <w:proofErr w:type="gramStart"/>
      <w:r w:rsidRPr="006B3BBC">
        <w:rPr>
          <w:rFonts w:ascii="Arial" w:eastAsia="Times New Roman" w:hAnsi="Arial" w:cs="Arial"/>
          <w:sz w:val="20"/>
          <w:szCs w:val="20"/>
        </w:rPr>
        <w:t>ШТ</w:t>
      </w:r>
      <w:proofErr w:type="gramEnd"/>
      <w:r w:rsidRPr="006B3BBC">
        <w:rPr>
          <w:rFonts w:ascii="Arial" w:eastAsia="Times New Roman" w:hAnsi="Arial" w:cs="Arial"/>
          <w:sz w:val="20"/>
          <w:szCs w:val="20"/>
        </w:rPr>
        <w:t>).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 xml:space="preserve">13. Основной целью </w:t>
      </w:r>
      <w:proofErr w:type="gramStart"/>
      <w:r w:rsidRPr="006B3BBC">
        <w:rPr>
          <w:rFonts w:ascii="Arial" w:eastAsia="Times New Roman" w:hAnsi="Arial" w:cs="Arial"/>
          <w:sz w:val="20"/>
          <w:szCs w:val="20"/>
        </w:rPr>
        <w:t>ШТ</w:t>
      </w:r>
      <w:proofErr w:type="gramEnd"/>
      <w:r w:rsidRPr="006B3BBC">
        <w:rPr>
          <w:rFonts w:ascii="Arial" w:eastAsia="Times New Roman" w:hAnsi="Arial" w:cs="Arial"/>
          <w:sz w:val="20"/>
          <w:szCs w:val="20"/>
        </w:rPr>
        <w:t xml:space="preserve"> является выработка у руководителей организаций и органов управления практических навыков управления силами и средствами при проведении мероприятий в связи с угрозой и в ходе ликвидации последствий чрезвычайных ситуаций в военное время, а также достижения слаженности в работе отдельных подразделений и органов управления в целом.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 xml:space="preserve">14. </w:t>
      </w:r>
      <w:proofErr w:type="gramStart"/>
      <w:r w:rsidRPr="006B3BBC">
        <w:rPr>
          <w:rFonts w:ascii="Arial" w:eastAsia="Times New Roman" w:hAnsi="Arial" w:cs="Arial"/>
          <w:sz w:val="20"/>
          <w:szCs w:val="20"/>
        </w:rPr>
        <w:t>ШТ</w:t>
      </w:r>
      <w:proofErr w:type="gramEnd"/>
      <w:r w:rsidRPr="006B3BBC">
        <w:rPr>
          <w:rFonts w:ascii="Arial" w:eastAsia="Times New Roman" w:hAnsi="Arial" w:cs="Arial"/>
          <w:sz w:val="20"/>
          <w:szCs w:val="20"/>
        </w:rPr>
        <w:t xml:space="preserve"> могут быть совместные и раздельные.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 xml:space="preserve">Совместные </w:t>
      </w:r>
      <w:proofErr w:type="gramStart"/>
      <w:r w:rsidRPr="006B3BBC">
        <w:rPr>
          <w:rFonts w:ascii="Arial" w:eastAsia="Times New Roman" w:hAnsi="Arial" w:cs="Arial"/>
          <w:sz w:val="20"/>
          <w:szCs w:val="20"/>
        </w:rPr>
        <w:t>ШТ</w:t>
      </w:r>
      <w:proofErr w:type="gramEnd"/>
      <w:r w:rsidRPr="006B3BBC">
        <w:rPr>
          <w:rFonts w:ascii="Arial" w:eastAsia="Times New Roman" w:hAnsi="Arial" w:cs="Arial"/>
          <w:sz w:val="20"/>
          <w:szCs w:val="20"/>
        </w:rPr>
        <w:t xml:space="preserve"> проводятся с привлечением органов управления и всех структурных подразделений организации с целью отработки взаимодействия между ними и достижения слаженности действий.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 xml:space="preserve">Раздельные </w:t>
      </w:r>
      <w:proofErr w:type="gramStart"/>
      <w:r w:rsidRPr="006B3BBC">
        <w:rPr>
          <w:rFonts w:ascii="Arial" w:eastAsia="Times New Roman" w:hAnsi="Arial" w:cs="Arial"/>
          <w:sz w:val="20"/>
          <w:szCs w:val="20"/>
        </w:rPr>
        <w:t>ШТ</w:t>
      </w:r>
      <w:proofErr w:type="gramEnd"/>
      <w:r w:rsidRPr="006B3BBC">
        <w:rPr>
          <w:rFonts w:ascii="Arial" w:eastAsia="Times New Roman" w:hAnsi="Arial" w:cs="Arial"/>
          <w:sz w:val="20"/>
          <w:szCs w:val="20"/>
        </w:rPr>
        <w:t xml:space="preserve"> проводятся с каждым органом управления или отдельными структурными подразделениями организации.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 xml:space="preserve">15. Обучение руководителей, должностных лиц и работников организаций, за исключением организаций, указанных в </w:t>
      </w:r>
      <w:hyperlink w:anchor="Par52" w:tooltip="Ссылка на текущий документ" w:history="1">
        <w:r w:rsidRPr="006B3BBC">
          <w:rPr>
            <w:rFonts w:ascii="Arial" w:eastAsia="Times New Roman" w:hAnsi="Arial" w:cs="Arial"/>
            <w:color w:val="0000FF"/>
            <w:sz w:val="20"/>
            <w:szCs w:val="20"/>
          </w:rPr>
          <w:t>пункте 3</w:t>
        </w:r>
      </w:hyperlink>
      <w:r w:rsidRPr="006B3BBC">
        <w:rPr>
          <w:rFonts w:ascii="Arial" w:eastAsia="Times New Roman" w:hAnsi="Arial" w:cs="Arial"/>
          <w:sz w:val="20"/>
          <w:szCs w:val="20"/>
        </w:rPr>
        <w:t xml:space="preserve"> настоящей Инструкции, по решению задач в области гражданской обороны, предупреждения и ликвидации чрезвычайных ситуаций осуществляется при проведении объектовых тренировок (далее - ОТ) продолжительностью до 8 часов.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 xml:space="preserve">16. </w:t>
      </w:r>
      <w:proofErr w:type="gramStart"/>
      <w:r w:rsidRPr="006B3BBC">
        <w:rPr>
          <w:rFonts w:ascii="Arial" w:eastAsia="Times New Roman" w:hAnsi="Arial" w:cs="Arial"/>
          <w:sz w:val="20"/>
          <w:szCs w:val="20"/>
        </w:rPr>
        <w:t>На</w:t>
      </w:r>
      <w:proofErr w:type="gramEnd"/>
      <w:r w:rsidRPr="006B3BBC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B3BBC">
        <w:rPr>
          <w:rFonts w:ascii="Arial" w:eastAsia="Times New Roman" w:hAnsi="Arial" w:cs="Arial"/>
          <w:sz w:val="20"/>
          <w:szCs w:val="20"/>
        </w:rPr>
        <w:t>ОТ</w:t>
      </w:r>
      <w:proofErr w:type="gramEnd"/>
      <w:r w:rsidRPr="006B3BBC">
        <w:rPr>
          <w:rFonts w:ascii="Arial" w:eastAsia="Times New Roman" w:hAnsi="Arial" w:cs="Arial"/>
          <w:sz w:val="20"/>
          <w:szCs w:val="20"/>
        </w:rPr>
        <w:t xml:space="preserve"> отрабатывается весь комплекс мероприятий, предусмотренных планами гражданской обороны и планами действий по предупреждению и ликвидации чрезвычайных ситуаций организаций (объектов).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 xml:space="preserve">17. </w:t>
      </w:r>
      <w:proofErr w:type="gramStart"/>
      <w:r w:rsidRPr="006B3BBC">
        <w:rPr>
          <w:rFonts w:ascii="Arial" w:eastAsia="Times New Roman" w:hAnsi="Arial" w:cs="Arial"/>
          <w:sz w:val="20"/>
          <w:szCs w:val="20"/>
        </w:rPr>
        <w:t>ОТ</w:t>
      </w:r>
      <w:proofErr w:type="gramEnd"/>
      <w:r w:rsidRPr="006B3BBC">
        <w:rPr>
          <w:rFonts w:ascii="Arial" w:eastAsia="Times New Roman" w:hAnsi="Arial" w:cs="Arial"/>
          <w:sz w:val="20"/>
          <w:szCs w:val="20"/>
        </w:rPr>
        <w:t xml:space="preserve"> могут проводиться </w:t>
      </w:r>
      <w:proofErr w:type="gramStart"/>
      <w:r w:rsidRPr="006B3BBC">
        <w:rPr>
          <w:rFonts w:ascii="Arial" w:eastAsia="Times New Roman" w:hAnsi="Arial" w:cs="Arial"/>
          <w:sz w:val="20"/>
          <w:szCs w:val="20"/>
        </w:rPr>
        <w:t>под</w:t>
      </w:r>
      <w:proofErr w:type="gramEnd"/>
      <w:r w:rsidRPr="006B3BBC">
        <w:rPr>
          <w:rFonts w:ascii="Arial" w:eastAsia="Times New Roman" w:hAnsi="Arial" w:cs="Arial"/>
          <w:sz w:val="20"/>
          <w:szCs w:val="20"/>
        </w:rPr>
        <w:t xml:space="preserve"> руководством руководителя организации (объекта) или в составе групп объектов и организуются по территориально-производственному принципу по единому плану.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18. Практическое обучение органов управления и сил, пожарных команд, аварийно-спасательных служб, аварийно-спасательных формирований и работников организаций действиям по предупреждению пожаров, обязанностям и мерам безопасности при возникновении пожара на пожароопасных объектах, в организациях и учебных заведениях проводится на специальных учениях или тренировках по противопожарной защите (далее - СУТ).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19. СУТ по противопожарной защите на пожароопасных объектах, в организациях и учебных заведениях проводятся 1 раз в год продолжительностью до 8 часов.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20. Целями СУТ являются: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проверка реальности планов противопожарной защиты и оценка состояния противопожарной защиты;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проверка готовности к действиям при угрозе и возникновении пожара;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обучение работников организаций (учащихся учебных заведений) правилам и способам действий, мерам безопасности и правилам поведения при возникновении пожара;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повышение пожарной безопасности, готовности руководителей организаций (объектов), работников организаций (учащихся учебных заведений) к действиям при угрозе и возникновении пожара.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21. В зависимости от численности работников организаций (учащихся учебных заведений) СУТ проводятся одновременно со всеми работниками организации (учащимися учебных заведений) или отдельными группами. Продолжительность каждого учения от 2 до 3 часов.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22. При выявлении в ходе СУТ существенных недостатков, решением соответствующих руководителей в организации могут быть проведены повторные тренировки по тематике выявленных недостатков.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23. Проведение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 осуществляется в комплексе с мероприятиями по мобилизационной подготовке на текущий год.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24. Виды и темы учений и тренировок определяются с учетом характера и масштабов возможных чрезвычайных ситуаций мирного и военного времени.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25. Учения и тренировки могут быть плановые, проверочные, показные, опытные и исследовательские.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lastRenderedPageBreak/>
        <w:t xml:space="preserve">26. Плановые учения и тренировки проводятся по завершении цикла обучения руководителей организаций, органов управления и сил по специальной подготовке с целью их </w:t>
      </w:r>
      <w:proofErr w:type="spellStart"/>
      <w:r w:rsidRPr="006B3BBC">
        <w:rPr>
          <w:rFonts w:ascii="Arial" w:eastAsia="Times New Roman" w:hAnsi="Arial" w:cs="Arial"/>
          <w:sz w:val="20"/>
          <w:szCs w:val="20"/>
        </w:rPr>
        <w:t>слаживания</w:t>
      </w:r>
      <w:proofErr w:type="spellEnd"/>
      <w:r w:rsidRPr="006B3BBC">
        <w:rPr>
          <w:rFonts w:ascii="Arial" w:eastAsia="Times New Roman" w:hAnsi="Arial" w:cs="Arial"/>
          <w:sz w:val="20"/>
          <w:szCs w:val="20"/>
        </w:rPr>
        <w:t>, совершенствования взаимодействия, отработки практических действий по ведению аварийно-спасательных и других неотложных работ.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27. Проверочные учения и тренировки проводятся по указанию вышестоящего органа управления в целях оценки степени готовности, уровня тактико-специальной подготовки органов управления и сил.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 xml:space="preserve">28. </w:t>
      </w:r>
      <w:proofErr w:type="gramStart"/>
      <w:r w:rsidRPr="006B3BBC">
        <w:rPr>
          <w:rFonts w:ascii="Arial" w:eastAsia="Times New Roman" w:hAnsi="Arial" w:cs="Arial"/>
          <w:sz w:val="20"/>
          <w:szCs w:val="20"/>
        </w:rPr>
        <w:t>Показные учения и тренировки проводятся в целях выработки единых требований к организации применения сил гражданской обороны и единой государственной системы предупреждения и ликвидации чрезвычайных ситуаций, отработки методов организации работ в зоне чрезвычайной ситуации, а также показа наиболее эффективных приемов и способов действий по организации и проведению аварийно-спасательных и других неотложных работ.</w:t>
      </w:r>
      <w:proofErr w:type="gramEnd"/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 xml:space="preserve">29. </w:t>
      </w:r>
      <w:proofErr w:type="gramStart"/>
      <w:r w:rsidRPr="006B3BBC">
        <w:rPr>
          <w:rFonts w:ascii="Arial" w:eastAsia="Times New Roman" w:hAnsi="Arial" w:cs="Arial"/>
          <w:sz w:val="20"/>
          <w:szCs w:val="20"/>
        </w:rPr>
        <w:t>Опытные и исследовательские учения служат одной из форм проведения исследований и проверки способов разрешения проблемных задач теории и практики гражданской обороны и действий по предупреждению и ликвидации чрезвычайных ситуаций и проводятся в целях исследования новых форм и методов подготовки органов управления и сил, ведения аварийно-спасательных и других неотложных работ, а также использования штатного имущества и техники.</w:t>
      </w:r>
      <w:proofErr w:type="gramEnd"/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30. Порядок проведения опытных и исследовательских учений и состав участников определяется руководителем организации, по распоряжению которого они проводятся.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6B3BBC">
        <w:rPr>
          <w:rFonts w:ascii="Arial" w:eastAsia="Times New Roman" w:hAnsi="Arial" w:cs="Arial"/>
          <w:sz w:val="20"/>
          <w:szCs w:val="20"/>
        </w:rPr>
        <w:t>31. При работе со служебными документами, содержащими сведения, составляющие государственную тайну, в период подготовки и проведения учений и тренировок должностные лица обязаны соблюдать режим секретности, установленный законодательными и иными нормативными правовыми актами Российской Федерации.</w:t>
      </w:r>
    </w:p>
    <w:p w:rsidR="006B3BBC" w:rsidRPr="006B3BBC" w:rsidRDefault="006B3BBC" w:rsidP="006B3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5"/>
          <w:szCs w:val="5"/>
        </w:rPr>
      </w:pPr>
      <w:r w:rsidRPr="006B3BBC">
        <w:rPr>
          <w:rFonts w:ascii="Arial" w:eastAsia="Times New Roman" w:hAnsi="Arial" w:cs="Arial"/>
          <w:sz w:val="20"/>
          <w:szCs w:val="20"/>
        </w:rPr>
        <w:t xml:space="preserve">32. </w:t>
      </w:r>
      <w:proofErr w:type="gramStart"/>
      <w:r w:rsidRPr="006B3BBC">
        <w:rPr>
          <w:rFonts w:ascii="Arial" w:eastAsia="Times New Roman" w:hAnsi="Arial" w:cs="Arial"/>
          <w:sz w:val="20"/>
          <w:szCs w:val="20"/>
        </w:rPr>
        <w:t>Контроль за</w:t>
      </w:r>
      <w:proofErr w:type="gramEnd"/>
      <w:r w:rsidRPr="006B3BBC">
        <w:rPr>
          <w:rFonts w:ascii="Arial" w:eastAsia="Times New Roman" w:hAnsi="Arial" w:cs="Arial"/>
          <w:sz w:val="20"/>
          <w:szCs w:val="20"/>
        </w:rPr>
        <w:t xml:space="preserve"> проведением учений и тренировок осуществляется соответствующими должностными лицами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пределах предоставленных им полномочий по управлению гражданской обороной, защите населения от чрезвычайных ситуаций, обеспечению пожарной безопасности и безопасности людей на водных объектах.</w:t>
      </w:r>
      <w:bookmarkStart w:id="4" w:name="_GoBack"/>
      <w:bookmarkEnd w:id="4"/>
    </w:p>
    <w:p w:rsidR="005377E1" w:rsidRPr="006B3BBC" w:rsidRDefault="005377E1" w:rsidP="006B3BBC"/>
    <w:sectPr w:rsidR="005377E1" w:rsidRPr="006B3BBC">
      <w:head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B3BB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1352"/>
    <w:rsid w:val="005377E1"/>
    <w:rsid w:val="006B3BBC"/>
    <w:rsid w:val="007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3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C13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2229</Words>
  <Characters>12708</Characters>
  <Application>Microsoft Office Word</Application>
  <DocSecurity>0</DocSecurity>
  <Lines>105</Lines>
  <Paragraphs>29</Paragraphs>
  <ScaleCrop>false</ScaleCrop>
  <Company>Lenovo</Company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ГОЧС-ДНЕ</cp:lastModifiedBy>
  <cp:revision>3</cp:revision>
  <dcterms:created xsi:type="dcterms:W3CDTF">2014-01-13T13:48:00Z</dcterms:created>
  <dcterms:modified xsi:type="dcterms:W3CDTF">2014-02-06T09:52:00Z</dcterms:modified>
</cp:coreProperties>
</file>